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PCAFPD Human Development Grant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Application Checklist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Please refer to this list in order to make sure you have collected all required materials for your application.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Incomplete applications will not be considered.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u w:val="single"/>
          <w:rtl w:val="0"/>
        </w:rPr>
        <w:t xml:space="preserve">Required Materials: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line="240" w:lineRule="auto"/>
        <w:ind w:left="720" w:hanging="360"/>
        <w:rPr>
          <w:rFonts w:ascii="Arial" w:cs="Arial" w:eastAsia="Arial" w:hAnsi="Arial"/>
          <w:color w:val="000000"/>
        </w:rPr>
      </w:pPr>
      <w:hyperlink r:id="rId7">
        <w:r w:rsidDel="00000000" w:rsidR="00000000" w:rsidRPr="00000000">
          <w:rPr>
            <w:rFonts w:ascii="Arial" w:cs="Arial" w:eastAsia="Arial" w:hAnsi="Arial"/>
            <w:color w:val="1155cc"/>
            <w:u w:val="single"/>
            <w:rtl w:val="0"/>
          </w:rPr>
          <w:t xml:space="preserve">Grant Application Form</w:t>
        </w:r>
      </w:hyperlink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(must be completed online)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line="24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Project Overview Document (not to exceed 3 pages)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line="24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Grant Application Worksheets (Excel File):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line="240" w:lineRule="auto"/>
        <w:ind w:left="144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Budget Worksheet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line="240" w:lineRule="auto"/>
        <w:ind w:left="144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Risk Assessment Worksheet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line="240" w:lineRule="auto"/>
        <w:ind w:left="144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Monitoring and Evaluation Plan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line="24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Demonstration of past history with grants -or- completing projects (these artifacts can be attached to your email when you submit your documents)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line="24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2 letters of references demonstrating community support for your project</w:t>
      </w:r>
    </w:p>
    <w:p w:rsidR="00000000" w:rsidDel="00000000" w:rsidP="00000000" w:rsidRDefault="00000000" w:rsidRPr="00000000" w14:paraId="00000010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u w:val="single"/>
          <w:rtl w:val="0"/>
        </w:rPr>
        <w:t xml:space="preserve">Optional Materials: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line="24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Documentation of income/financial need (ex. Proof of income, tax return, Certificate of Indigency)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line="24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Organizational Documentation (ex. Student ID, PRC License, SEC certification, organization charter, etc.) 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line="24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Documentation of other funding sources (ex. promises for matching funds, proof of academic scholarships, proof of other grants awarded, MOAs, etc.)</w:t>
      </w:r>
    </w:p>
    <w:p w:rsidR="00000000" w:rsidDel="00000000" w:rsidP="00000000" w:rsidRDefault="00000000" w:rsidRPr="00000000" w14:paraId="00000016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ormalWeb">
    <w:name w:val="Normal (Web)"/>
    <w:basedOn w:val="Normal"/>
    <w:uiPriority w:val="99"/>
    <w:semiHidden w:val="1"/>
    <w:unhideWhenUsed w:val="1"/>
    <w:rsid w:val="00323A8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 w:val="1"/>
    <w:rsid w:val="00323A84"/>
    <w:rPr>
      <w:color w:val="0000ff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forms.gle/zRYSei2zwDvBCNXy8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0rhqpkgxrZ9jwYqDeOI7Lr1PrA==">CgMxLjAyCGguZ2pkZ3hzOAByITF0UUphYWNMUkFFV2hzNng5UnV4MjJ0dVJReDdiWWRONg==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2021-12-31T15:17:00Z</dcterms:created>
  <dc:creator>Tabor, Justin</dc:creator>
</cp:coreProperties>
</file>